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5946" w14:textId="77777777" w:rsidR="006879CB" w:rsidRDefault="006879CB" w:rsidP="006879CB">
      <w:pPr>
        <w:jc w:val="center"/>
        <w:rPr>
          <w:b/>
          <w:bCs/>
          <w:sz w:val="28"/>
          <w:szCs w:val="28"/>
        </w:rPr>
      </w:pPr>
    </w:p>
    <w:tbl>
      <w:tblPr>
        <w:tblStyle w:val="Grigliatabella"/>
        <w:tblpPr w:leftFromText="141" w:rightFromText="141" w:horzAnchor="margin" w:tblpY="1050"/>
        <w:tblW w:w="10201" w:type="dxa"/>
        <w:tblLook w:val="04A0" w:firstRow="1" w:lastRow="0" w:firstColumn="1" w:lastColumn="0" w:noHBand="0" w:noVBand="1"/>
      </w:tblPr>
      <w:tblGrid>
        <w:gridCol w:w="426"/>
        <w:gridCol w:w="1549"/>
        <w:gridCol w:w="1940"/>
        <w:gridCol w:w="2479"/>
        <w:gridCol w:w="3807"/>
      </w:tblGrid>
      <w:tr w:rsidR="006879CB" w:rsidRPr="003A06B8" w14:paraId="786813F4" w14:textId="77777777" w:rsidTr="004F6BF4">
        <w:trPr>
          <w:trHeight w:val="417"/>
        </w:trPr>
        <w:tc>
          <w:tcPr>
            <w:tcW w:w="426" w:type="dxa"/>
          </w:tcPr>
          <w:p w14:paraId="7C1A300A" w14:textId="77777777" w:rsidR="006879CB" w:rsidRPr="003A06B8" w:rsidRDefault="006879CB" w:rsidP="004F6BF4">
            <w:pPr>
              <w:rPr>
                <w:rFonts w:ascii="Candara" w:hAnsi="Candara"/>
              </w:rPr>
            </w:pPr>
          </w:p>
        </w:tc>
        <w:tc>
          <w:tcPr>
            <w:tcW w:w="1549" w:type="dxa"/>
          </w:tcPr>
          <w:p w14:paraId="13B1DF0E" w14:textId="77777777" w:rsidR="006879CB" w:rsidRPr="0020007D" w:rsidRDefault="006879CB" w:rsidP="004F6BF4">
            <w:pPr>
              <w:rPr>
                <w:rFonts w:ascii="Candara" w:hAnsi="Candara"/>
                <w:b/>
                <w:bCs/>
                <w:highlight w:val="yellow"/>
              </w:rPr>
            </w:pPr>
            <w:r w:rsidRPr="0020007D">
              <w:rPr>
                <w:b/>
                <w:bCs/>
              </w:rPr>
              <w:t>Data</w:t>
            </w:r>
          </w:p>
        </w:tc>
        <w:tc>
          <w:tcPr>
            <w:tcW w:w="1940" w:type="dxa"/>
          </w:tcPr>
          <w:p w14:paraId="29C6D376" w14:textId="77777777" w:rsidR="006879CB" w:rsidRPr="0020007D" w:rsidRDefault="006879CB" w:rsidP="004F6BF4">
            <w:pPr>
              <w:rPr>
                <w:rFonts w:ascii="Candara" w:hAnsi="Candara"/>
                <w:b/>
                <w:bCs/>
                <w:highlight w:val="yellow"/>
              </w:rPr>
            </w:pPr>
            <w:r w:rsidRPr="0020007D">
              <w:rPr>
                <w:b/>
                <w:bCs/>
              </w:rPr>
              <w:t>Materia</w:t>
            </w:r>
          </w:p>
        </w:tc>
        <w:tc>
          <w:tcPr>
            <w:tcW w:w="2479" w:type="dxa"/>
          </w:tcPr>
          <w:p w14:paraId="4BAB1242" w14:textId="77777777" w:rsidR="006879CB" w:rsidRPr="0020007D" w:rsidRDefault="006879CB" w:rsidP="004F6BF4">
            <w:pPr>
              <w:rPr>
                <w:rFonts w:ascii="Candara" w:hAnsi="Candara"/>
                <w:b/>
                <w:bCs/>
                <w:highlight w:val="yellow"/>
              </w:rPr>
            </w:pPr>
            <w:r w:rsidRPr="0020007D">
              <w:rPr>
                <w:b/>
                <w:bCs/>
              </w:rPr>
              <w:t>Titolo</w:t>
            </w:r>
          </w:p>
        </w:tc>
        <w:tc>
          <w:tcPr>
            <w:tcW w:w="3807" w:type="dxa"/>
          </w:tcPr>
          <w:p w14:paraId="7CE8573F" w14:textId="77777777" w:rsidR="006879CB" w:rsidRPr="0020007D" w:rsidRDefault="006879CB" w:rsidP="004F6BF4">
            <w:pPr>
              <w:rPr>
                <w:rFonts w:ascii="Candara" w:hAnsi="Candara"/>
                <w:b/>
                <w:bCs/>
                <w:highlight w:val="yellow"/>
              </w:rPr>
            </w:pPr>
            <w:r w:rsidRPr="0020007D">
              <w:rPr>
                <w:b/>
                <w:bCs/>
              </w:rPr>
              <w:t>Relatore</w:t>
            </w:r>
          </w:p>
        </w:tc>
      </w:tr>
      <w:tr w:rsidR="006879CB" w:rsidRPr="003A06B8" w14:paraId="67DBDED1" w14:textId="77777777" w:rsidTr="004F6BF4">
        <w:trPr>
          <w:trHeight w:val="417"/>
        </w:trPr>
        <w:tc>
          <w:tcPr>
            <w:tcW w:w="426" w:type="dxa"/>
          </w:tcPr>
          <w:p w14:paraId="4BD27273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1</w:t>
            </w:r>
          </w:p>
        </w:tc>
        <w:tc>
          <w:tcPr>
            <w:tcW w:w="1549" w:type="dxa"/>
          </w:tcPr>
          <w:p w14:paraId="637D7486" w14:textId="77777777" w:rsidR="006879CB" w:rsidRPr="0020007D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5 ottobre 2020</w:t>
            </w:r>
          </w:p>
        </w:tc>
        <w:tc>
          <w:tcPr>
            <w:tcW w:w="1940" w:type="dxa"/>
          </w:tcPr>
          <w:p w14:paraId="5EEC3535" w14:textId="77777777" w:rsidR="006879CB" w:rsidRPr="0020007D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Procedura penale</w:t>
            </w:r>
          </w:p>
        </w:tc>
        <w:tc>
          <w:tcPr>
            <w:tcW w:w="2479" w:type="dxa"/>
          </w:tcPr>
          <w:p w14:paraId="26C22E1D" w14:textId="77777777" w:rsidR="006879CB" w:rsidRPr="0020007D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L’appello: novità normative e questioni applicative.</w:t>
            </w:r>
          </w:p>
        </w:tc>
        <w:tc>
          <w:tcPr>
            <w:tcW w:w="3807" w:type="dxa"/>
          </w:tcPr>
          <w:p w14:paraId="026FCBAE" w14:textId="77777777" w:rsidR="006879CB" w:rsidRPr="00FE78B9" w:rsidRDefault="006879CB" w:rsidP="004F6BF4">
            <w:pPr>
              <w:rPr>
                <w:rFonts w:ascii="Candara" w:hAnsi="Candara"/>
                <w:b/>
                <w:bCs/>
              </w:rPr>
            </w:pPr>
            <w:r w:rsidRPr="00FE78B9">
              <w:rPr>
                <w:rFonts w:ascii="Candara" w:hAnsi="Candara"/>
                <w:b/>
                <w:bCs/>
              </w:rPr>
              <w:t>Avv. Daniela Rocchi</w:t>
            </w:r>
          </w:p>
          <w:p w14:paraId="22887421" w14:textId="50FDC345" w:rsidR="006879CB" w:rsidRPr="00B94ACF" w:rsidRDefault="006879CB" w:rsidP="004F6BF4">
            <w:pPr>
              <w:rPr>
                <w:rFonts w:ascii="Candara" w:hAnsi="Candara"/>
                <w:b/>
                <w:bCs/>
              </w:rPr>
            </w:pPr>
          </w:p>
        </w:tc>
      </w:tr>
      <w:tr w:rsidR="006879CB" w:rsidRPr="003A06B8" w14:paraId="2B0A39C5" w14:textId="77777777" w:rsidTr="004F6BF4">
        <w:trPr>
          <w:trHeight w:val="409"/>
        </w:trPr>
        <w:tc>
          <w:tcPr>
            <w:tcW w:w="426" w:type="dxa"/>
          </w:tcPr>
          <w:p w14:paraId="78FFE70B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2</w:t>
            </w:r>
          </w:p>
        </w:tc>
        <w:tc>
          <w:tcPr>
            <w:tcW w:w="1549" w:type="dxa"/>
          </w:tcPr>
          <w:p w14:paraId="0C4F7926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02C1D">
              <w:rPr>
                <w:rFonts w:ascii="Candara" w:hAnsi="Candara"/>
                <w:color w:val="000000" w:themeColor="text1"/>
              </w:rPr>
              <w:t>12 ottobre 2020</w:t>
            </w:r>
          </w:p>
        </w:tc>
        <w:tc>
          <w:tcPr>
            <w:tcW w:w="1940" w:type="dxa"/>
          </w:tcPr>
          <w:p w14:paraId="5FE76CDC" w14:textId="77777777" w:rsidR="006879CB" w:rsidRPr="003A06B8" w:rsidRDefault="006879CB" w:rsidP="004F6B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Deontologia</w:t>
            </w:r>
          </w:p>
        </w:tc>
        <w:tc>
          <w:tcPr>
            <w:tcW w:w="2479" w:type="dxa"/>
          </w:tcPr>
          <w:p w14:paraId="4C482DC1" w14:textId="77777777" w:rsidR="006879CB" w:rsidRPr="003A06B8" w:rsidRDefault="006879CB" w:rsidP="004F6B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La responsabilità deontologica dell’Avvocato</w:t>
            </w:r>
          </w:p>
        </w:tc>
        <w:tc>
          <w:tcPr>
            <w:tcW w:w="3807" w:type="dxa"/>
          </w:tcPr>
          <w:p w14:paraId="08102C4B" w14:textId="77777777" w:rsidR="006879CB" w:rsidRPr="00FE78B9" w:rsidRDefault="006879CB" w:rsidP="004F6BF4">
            <w:pPr>
              <w:rPr>
                <w:rFonts w:ascii="Candara" w:hAnsi="Candara"/>
                <w:b/>
                <w:bCs/>
              </w:rPr>
            </w:pPr>
            <w:r w:rsidRPr="00FE78B9">
              <w:rPr>
                <w:rFonts w:ascii="Candara" w:hAnsi="Candara"/>
                <w:b/>
                <w:bCs/>
              </w:rPr>
              <w:t>Avv. Maurizio Barbieri</w:t>
            </w:r>
          </w:p>
          <w:p w14:paraId="54D83A88" w14:textId="77777777" w:rsidR="006879CB" w:rsidRPr="00FE78B9" w:rsidRDefault="006879CB" w:rsidP="004F6BF4">
            <w:pPr>
              <w:rPr>
                <w:rFonts w:ascii="Candara" w:hAnsi="Candara"/>
                <w:b/>
                <w:bCs/>
              </w:rPr>
            </w:pPr>
            <w:r w:rsidRPr="00FE78B9">
              <w:rPr>
                <w:rFonts w:ascii="Candara" w:hAnsi="Candara"/>
                <w:b/>
                <w:bCs/>
              </w:rPr>
              <w:t>Avv. Gianni Marasca</w:t>
            </w:r>
          </w:p>
          <w:p w14:paraId="6E3CBC21" w14:textId="5C756371" w:rsidR="006879CB" w:rsidRPr="00302C1D" w:rsidRDefault="006879CB" w:rsidP="004F6BF4">
            <w:pPr>
              <w:rPr>
                <w:rFonts w:ascii="Candara" w:hAnsi="Candara"/>
              </w:rPr>
            </w:pPr>
          </w:p>
        </w:tc>
      </w:tr>
      <w:tr w:rsidR="006879CB" w:rsidRPr="003A06B8" w14:paraId="1495432C" w14:textId="77777777" w:rsidTr="004F6BF4">
        <w:tc>
          <w:tcPr>
            <w:tcW w:w="426" w:type="dxa"/>
          </w:tcPr>
          <w:p w14:paraId="4257171A" w14:textId="77777777" w:rsidR="006879CB" w:rsidRPr="003A06B8" w:rsidRDefault="006879CB" w:rsidP="004F6B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1549" w:type="dxa"/>
          </w:tcPr>
          <w:p w14:paraId="221E26CD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19 ottobre 2020</w:t>
            </w:r>
          </w:p>
        </w:tc>
        <w:tc>
          <w:tcPr>
            <w:tcW w:w="1940" w:type="dxa"/>
          </w:tcPr>
          <w:p w14:paraId="79C33E97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Diri</w:t>
            </w:r>
            <w:r>
              <w:rPr>
                <w:rFonts w:ascii="Candara" w:hAnsi="Candara"/>
              </w:rPr>
              <w:t>tto e Procedura Penale</w:t>
            </w:r>
          </w:p>
        </w:tc>
        <w:tc>
          <w:tcPr>
            <w:tcW w:w="2479" w:type="dxa"/>
          </w:tcPr>
          <w:p w14:paraId="524528EE" w14:textId="77777777" w:rsidR="006879CB" w:rsidRPr="003A06B8" w:rsidRDefault="006879CB" w:rsidP="004F6B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Esercitazione</w:t>
            </w:r>
          </w:p>
        </w:tc>
        <w:tc>
          <w:tcPr>
            <w:tcW w:w="3807" w:type="dxa"/>
          </w:tcPr>
          <w:p w14:paraId="424018E3" w14:textId="77777777" w:rsidR="006879CB" w:rsidRPr="00FE78B9" w:rsidRDefault="006879CB" w:rsidP="004F6BF4">
            <w:pPr>
              <w:rPr>
                <w:rFonts w:ascii="Candara" w:hAnsi="Candara"/>
                <w:b/>
                <w:bCs/>
              </w:rPr>
            </w:pPr>
            <w:r w:rsidRPr="00FE78B9">
              <w:rPr>
                <w:rFonts w:ascii="Candara" w:hAnsi="Candara"/>
                <w:b/>
                <w:bCs/>
              </w:rPr>
              <w:t>Avv. Jacopo Saccomanni</w:t>
            </w:r>
          </w:p>
          <w:p w14:paraId="2FDB8BF7" w14:textId="34D37C27" w:rsidR="006879CB" w:rsidRPr="00B94ACF" w:rsidRDefault="006879CB" w:rsidP="004F6BF4">
            <w:pPr>
              <w:rPr>
                <w:rFonts w:ascii="Candara" w:hAnsi="Candara"/>
                <w:b/>
                <w:bCs/>
              </w:rPr>
            </w:pPr>
          </w:p>
        </w:tc>
      </w:tr>
      <w:tr w:rsidR="006879CB" w:rsidRPr="003A06B8" w14:paraId="7FD2DEDA" w14:textId="77777777" w:rsidTr="004F6BF4">
        <w:trPr>
          <w:trHeight w:val="438"/>
        </w:trPr>
        <w:tc>
          <w:tcPr>
            <w:tcW w:w="426" w:type="dxa"/>
          </w:tcPr>
          <w:p w14:paraId="3D3EAA8E" w14:textId="77777777" w:rsidR="006879CB" w:rsidRPr="003A06B8" w:rsidRDefault="006879CB" w:rsidP="004F6B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  <w:tc>
          <w:tcPr>
            <w:tcW w:w="1549" w:type="dxa"/>
          </w:tcPr>
          <w:p w14:paraId="2821CC93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26 ottobre 2020</w:t>
            </w:r>
          </w:p>
        </w:tc>
        <w:tc>
          <w:tcPr>
            <w:tcW w:w="1940" w:type="dxa"/>
          </w:tcPr>
          <w:p w14:paraId="33B1E5B7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Procedura Civile</w:t>
            </w:r>
          </w:p>
        </w:tc>
        <w:tc>
          <w:tcPr>
            <w:tcW w:w="2479" w:type="dxa"/>
          </w:tcPr>
          <w:p w14:paraId="4AC66DCE" w14:textId="77777777" w:rsidR="006879CB" w:rsidRPr="00C64058" w:rsidRDefault="006879CB" w:rsidP="004F6BF4">
            <w:pPr>
              <w:rPr>
                <w:rFonts w:ascii="Candara" w:hAnsi="Candara"/>
                <w:highlight w:val="yellow"/>
              </w:rPr>
            </w:pPr>
            <w:r w:rsidRPr="003A06B8">
              <w:rPr>
                <w:rFonts w:ascii="Candara" w:hAnsi="Candara"/>
              </w:rPr>
              <w:t>Esercitazione</w:t>
            </w:r>
          </w:p>
        </w:tc>
        <w:tc>
          <w:tcPr>
            <w:tcW w:w="3807" w:type="dxa"/>
          </w:tcPr>
          <w:p w14:paraId="396F46E3" w14:textId="77777777" w:rsidR="006879CB" w:rsidRPr="00FE78B9" w:rsidRDefault="006879CB" w:rsidP="004F6BF4">
            <w:pPr>
              <w:rPr>
                <w:rFonts w:ascii="Candara" w:hAnsi="Candara"/>
                <w:b/>
                <w:bCs/>
              </w:rPr>
            </w:pPr>
            <w:r w:rsidRPr="00FE78B9">
              <w:rPr>
                <w:rFonts w:ascii="Candara" w:hAnsi="Candara"/>
                <w:b/>
                <w:bCs/>
              </w:rPr>
              <w:t>Avv. Elisa Del Zozzo</w:t>
            </w:r>
          </w:p>
          <w:p w14:paraId="66FFD673" w14:textId="304EC520" w:rsidR="006879CB" w:rsidRPr="001D1932" w:rsidRDefault="006879CB" w:rsidP="004F6BF4">
            <w:pPr>
              <w:rPr>
                <w:rFonts w:ascii="Candara" w:hAnsi="Candara"/>
                <w:b/>
                <w:bCs/>
              </w:rPr>
            </w:pPr>
          </w:p>
        </w:tc>
      </w:tr>
      <w:tr w:rsidR="006879CB" w:rsidRPr="003A06B8" w14:paraId="3BCD7F34" w14:textId="77777777" w:rsidTr="004F6BF4">
        <w:trPr>
          <w:trHeight w:val="416"/>
        </w:trPr>
        <w:tc>
          <w:tcPr>
            <w:tcW w:w="426" w:type="dxa"/>
          </w:tcPr>
          <w:p w14:paraId="57BC52AC" w14:textId="77777777" w:rsidR="006879CB" w:rsidRPr="003A06B8" w:rsidRDefault="006879CB" w:rsidP="004F6B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  <w:tc>
          <w:tcPr>
            <w:tcW w:w="1549" w:type="dxa"/>
          </w:tcPr>
          <w:p w14:paraId="6EBC6587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2 novembre 2020</w:t>
            </w:r>
          </w:p>
        </w:tc>
        <w:tc>
          <w:tcPr>
            <w:tcW w:w="1940" w:type="dxa"/>
          </w:tcPr>
          <w:p w14:paraId="4C8FCC1A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Diritto Penale</w:t>
            </w:r>
          </w:p>
        </w:tc>
        <w:tc>
          <w:tcPr>
            <w:tcW w:w="2479" w:type="dxa"/>
          </w:tcPr>
          <w:p w14:paraId="4395D630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 xml:space="preserve">I reati contro la P.A. tra legalità penale ed esigenze </w:t>
            </w:r>
            <w:proofErr w:type="spellStart"/>
            <w:r>
              <w:rPr>
                <w:rFonts w:ascii="Candara" w:hAnsi="Candara"/>
              </w:rPr>
              <w:t>G</w:t>
            </w:r>
            <w:r w:rsidRPr="003A06B8">
              <w:rPr>
                <w:rFonts w:ascii="Candara" w:hAnsi="Candara"/>
              </w:rPr>
              <w:t>eneralpreventive</w:t>
            </w:r>
            <w:proofErr w:type="spellEnd"/>
            <w:r w:rsidRPr="003A06B8">
              <w:rPr>
                <w:rFonts w:ascii="Candara" w:hAnsi="Candara"/>
              </w:rPr>
              <w:t>.</w:t>
            </w:r>
          </w:p>
        </w:tc>
        <w:tc>
          <w:tcPr>
            <w:tcW w:w="3807" w:type="dxa"/>
          </w:tcPr>
          <w:p w14:paraId="6646D9FC" w14:textId="77777777" w:rsidR="006879CB" w:rsidRPr="00FE78B9" w:rsidRDefault="006879CB" w:rsidP="004F6BF4">
            <w:pPr>
              <w:rPr>
                <w:rFonts w:ascii="Candara" w:hAnsi="Candara"/>
                <w:b/>
                <w:bCs/>
              </w:rPr>
            </w:pPr>
            <w:r w:rsidRPr="00FE78B9">
              <w:rPr>
                <w:rFonts w:ascii="Candara" w:hAnsi="Candara"/>
                <w:b/>
                <w:bCs/>
              </w:rPr>
              <w:t>Avv. Gabriele Marra</w:t>
            </w:r>
          </w:p>
          <w:p w14:paraId="04513E3E" w14:textId="08A6146D" w:rsidR="006879CB" w:rsidRPr="00D56A9E" w:rsidRDefault="006879CB" w:rsidP="004F6BF4">
            <w:pPr>
              <w:rPr>
                <w:rFonts w:ascii="Candara" w:hAnsi="Candara"/>
                <w:b/>
                <w:bCs/>
              </w:rPr>
            </w:pPr>
          </w:p>
        </w:tc>
      </w:tr>
      <w:tr w:rsidR="006879CB" w:rsidRPr="003A06B8" w14:paraId="1AFE2926" w14:textId="77777777" w:rsidTr="004F6BF4">
        <w:trPr>
          <w:trHeight w:val="407"/>
        </w:trPr>
        <w:tc>
          <w:tcPr>
            <w:tcW w:w="426" w:type="dxa"/>
          </w:tcPr>
          <w:p w14:paraId="5595CDF3" w14:textId="77777777" w:rsidR="006879CB" w:rsidRPr="003A06B8" w:rsidRDefault="006879CB" w:rsidP="004F6B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1549" w:type="dxa"/>
          </w:tcPr>
          <w:p w14:paraId="6F0AB7DE" w14:textId="77777777" w:rsidR="006879CB" w:rsidRPr="00C05CC1" w:rsidRDefault="006879CB" w:rsidP="004F6BF4">
            <w:pPr>
              <w:rPr>
                <w:rFonts w:ascii="Candara" w:hAnsi="Candara"/>
                <w:highlight w:val="yellow"/>
              </w:rPr>
            </w:pPr>
            <w:r w:rsidRPr="003A06B8">
              <w:rPr>
                <w:rFonts w:ascii="Candara" w:hAnsi="Candara"/>
              </w:rPr>
              <w:t>9 novembre 2020</w:t>
            </w:r>
          </w:p>
        </w:tc>
        <w:tc>
          <w:tcPr>
            <w:tcW w:w="1940" w:type="dxa"/>
            <w:shd w:val="clear" w:color="auto" w:fill="FFFFFF" w:themeFill="background1"/>
          </w:tcPr>
          <w:p w14:paraId="093CC2A0" w14:textId="77777777" w:rsidR="006879CB" w:rsidRPr="00C05CC1" w:rsidRDefault="006879CB" w:rsidP="004F6BF4">
            <w:pPr>
              <w:rPr>
                <w:rFonts w:ascii="Candara" w:hAnsi="Candara"/>
                <w:highlight w:val="yellow"/>
              </w:rPr>
            </w:pPr>
            <w:r w:rsidRPr="00BB0782">
              <w:rPr>
                <w:rFonts w:ascii="Candara" w:hAnsi="Candara"/>
              </w:rPr>
              <w:t>Diritto Civile</w:t>
            </w:r>
          </w:p>
        </w:tc>
        <w:tc>
          <w:tcPr>
            <w:tcW w:w="2479" w:type="dxa"/>
          </w:tcPr>
          <w:p w14:paraId="7B033B14" w14:textId="77777777" w:rsidR="006879CB" w:rsidRPr="00C05CC1" w:rsidRDefault="006879CB" w:rsidP="004F6BF4">
            <w:pPr>
              <w:rPr>
                <w:rFonts w:ascii="Candara" w:hAnsi="Candara"/>
                <w:highlight w:val="yellow"/>
              </w:rPr>
            </w:pPr>
            <w:r w:rsidRPr="00BB0782">
              <w:rPr>
                <w:rFonts w:ascii="Candara" w:hAnsi="Candara"/>
              </w:rPr>
              <w:t>Esercitazione</w:t>
            </w:r>
          </w:p>
        </w:tc>
        <w:tc>
          <w:tcPr>
            <w:tcW w:w="3807" w:type="dxa"/>
          </w:tcPr>
          <w:p w14:paraId="45FE6EFE" w14:textId="77777777" w:rsidR="006879CB" w:rsidRPr="00FE78B9" w:rsidRDefault="006879CB" w:rsidP="004F6BF4">
            <w:pPr>
              <w:rPr>
                <w:rFonts w:ascii="Candara" w:hAnsi="Candara"/>
                <w:b/>
                <w:bCs/>
              </w:rPr>
            </w:pPr>
            <w:r w:rsidRPr="00FE78B9">
              <w:rPr>
                <w:rFonts w:ascii="Candara" w:hAnsi="Candara"/>
                <w:b/>
                <w:bCs/>
              </w:rPr>
              <w:t xml:space="preserve">Prof. Avv. Giovanna </w:t>
            </w:r>
            <w:proofErr w:type="spellStart"/>
            <w:r w:rsidRPr="00FE78B9">
              <w:rPr>
                <w:rFonts w:ascii="Candara" w:hAnsi="Candara"/>
                <w:b/>
                <w:bCs/>
              </w:rPr>
              <w:t>Chiappetta</w:t>
            </w:r>
            <w:proofErr w:type="spellEnd"/>
          </w:p>
          <w:p w14:paraId="69A28611" w14:textId="666A589C" w:rsidR="006879CB" w:rsidRPr="00577F6B" w:rsidRDefault="006879CB" w:rsidP="004F6BF4">
            <w:pPr>
              <w:rPr>
                <w:rFonts w:ascii="Candara" w:hAnsi="Candara"/>
                <w:b/>
                <w:bCs/>
                <w:highlight w:val="yellow"/>
              </w:rPr>
            </w:pPr>
          </w:p>
        </w:tc>
      </w:tr>
      <w:tr w:rsidR="006879CB" w:rsidRPr="003A06B8" w14:paraId="1071DDEE" w14:textId="77777777" w:rsidTr="004F6BF4">
        <w:trPr>
          <w:trHeight w:val="427"/>
        </w:trPr>
        <w:tc>
          <w:tcPr>
            <w:tcW w:w="426" w:type="dxa"/>
          </w:tcPr>
          <w:p w14:paraId="237D4AA8" w14:textId="77777777" w:rsidR="006879CB" w:rsidRPr="003A06B8" w:rsidRDefault="006879CB" w:rsidP="004F6B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  <w:tc>
          <w:tcPr>
            <w:tcW w:w="1549" w:type="dxa"/>
          </w:tcPr>
          <w:p w14:paraId="18A5DD2F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16 novembre 2020</w:t>
            </w:r>
          </w:p>
        </w:tc>
        <w:tc>
          <w:tcPr>
            <w:tcW w:w="1940" w:type="dxa"/>
          </w:tcPr>
          <w:p w14:paraId="2E2318DC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Procedura Civile</w:t>
            </w:r>
          </w:p>
        </w:tc>
        <w:tc>
          <w:tcPr>
            <w:tcW w:w="2479" w:type="dxa"/>
          </w:tcPr>
          <w:p w14:paraId="137D8006" w14:textId="77777777" w:rsidR="006879CB" w:rsidRPr="003A06B8" w:rsidRDefault="006879CB" w:rsidP="004F6BF4">
            <w:pPr>
              <w:rPr>
                <w:rFonts w:ascii="Candara" w:hAnsi="Candara"/>
              </w:rPr>
            </w:pPr>
            <w:r w:rsidRPr="003A06B8">
              <w:rPr>
                <w:rFonts w:ascii="Candara" w:hAnsi="Candara"/>
              </w:rPr>
              <w:t>Esercitazione</w:t>
            </w:r>
          </w:p>
        </w:tc>
        <w:tc>
          <w:tcPr>
            <w:tcW w:w="3807" w:type="dxa"/>
          </w:tcPr>
          <w:p w14:paraId="50A52053" w14:textId="77777777" w:rsidR="006879CB" w:rsidRPr="00FE78B9" w:rsidRDefault="006879CB" w:rsidP="004F6BF4">
            <w:pPr>
              <w:rPr>
                <w:rFonts w:ascii="Candara" w:hAnsi="Candara"/>
                <w:b/>
                <w:bCs/>
              </w:rPr>
            </w:pPr>
            <w:r w:rsidRPr="00FE78B9">
              <w:rPr>
                <w:rFonts w:ascii="Candara" w:hAnsi="Candara"/>
                <w:b/>
                <w:bCs/>
              </w:rPr>
              <w:t xml:space="preserve">Avv. Michele </w:t>
            </w:r>
            <w:proofErr w:type="spellStart"/>
            <w:r w:rsidRPr="00FE78B9">
              <w:rPr>
                <w:rFonts w:ascii="Candara" w:hAnsi="Candara"/>
                <w:b/>
                <w:bCs/>
              </w:rPr>
              <w:t>Ciccarè</w:t>
            </w:r>
            <w:proofErr w:type="spellEnd"/>
          </w:p>
          <w:p w14:paraId="4E398A0C" w14:textId="18D64FA9" w:rsidR="006879CB" w:rsidRPr="00D56A9E" w:rsidRDefault="006879CB" w:rsidP="004F6BF4">
            <w:pPr>
              <w:rPr>
                <w:rFonts w:ascii="Candara" w:hAnsi="Candara"/>
                <w:b/>
                <w:bCs/>
              </w:rPr>
            </w:pPr>
          </w:p>
        </w:tc>
      </w:tr>
      <w:tr w:rsidR="006879CB" w:rsidRPr="003A06B8" w14:paraId="6EE248C6" w14:textId="77777777" w:rsidTr="004F6BF4">
        <w:tc>
          <w:tcPr>
            <w:tcW w:w="426" w:type="dxa"/>
          </w:tcPr>
          <w:p w14:paraId="7B5BB8B1" w14:textId="77777777" w:rsidR="006879CB" w:rsidRPr="003A06B8" w:rsidRDefault="006879CB" w:rsidP="004F6BF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  <w:tc>
          <w:tcPr>
            <w:tcW w:w="1549" w:type="dxa"/>
          </w:tcPr>
          <w:p w14:paraId="08C95836" w14:textId="77777777" w:rsidR="006879CB" w:rsidRPr="00C05CC1" w:rsidRDefault="006879CB" w:rsidP="004F6BF4">
            <w:pPr>
              <w:rPr>
                <w:rFonts w:ascii="Candara" w:hAnsi="Candara"/>
                <w:highlight w:val="yellow"/>
              </w:rPr>
            </w:pPr>
            <w:r w:rsidRPr="003A06B8">
              <w:rPr>
                <w:rFonts w:ascii="Candara" w:hAnsi="Candara"/>
              </w:rPr>
              <w:t>23 novembre 2020</w:t>
            </w:r>
          </w:p>
        </w:tc>
        <w:tc>
          <w:tcPr>
            <w:tcW w:w="1940" w:type="dxa"/>
          </w:tcPr>
          <w:p w14:paraId="2F49D77A" w14:textId="77777777" w:rsidR="006879CB" w:rsidRPr="00C05CC1" w:rsidRDefault="006879CB" w:rsidP="004F6BF4">
            <w:pPr>
              <w:rPr>
                <w:rFonts w:ascii="Candara" w:hAnsi="Candara"/>
                <w:highlight w:val="yellow"/>
              </w:rPr>
            </w:pPr>
            <w:proofErr w:type="gramStart"/>
            <w:r w:rsidRPr="003A06B8">
              <w:rPr>
                <w:rFonts w:ascii="Candara" w:hAnsi="Candara"/>
              </w:rPr>
              <w:t>Diritto  Amministrativo</w:t>
            </w:r>
            <w:proofErr w:type="gramEnd"/>
          </w:p>
        </w:tc>
        <w:tc>
          <w:tcPr>
            <w:tcW w:w="2479" w:type="dxa"/>
          </w:tcPr>
          <w:p w14:paraId="3EDC1E37" w14:textId="77777777" w:rsidR="006879CB" w:rsidRPr="00C05CC1" w:rsidRDefault="006879CB" w:rsidP="004F6BF4">
            <w:pPr>
              <w:rPr>
                <w:rFonts w:ascii="Candara" w:hAnsi="Candara"/>
                <w:highlight w:val="yellow"/>
              </w:rPr>
            </w:pPr>
            <w:r w:rsidRPr="003A06B8">
              <w:rPr>
                <w:rFonts w:ascii="Candara" w:hAnsi="Candara"/>
              </w:rPr>
              <w:t>Contratti pubblici aspetti sostanziali e processuali.</w:t>
            </w:r>
          </w:p>
        </w:tc>
        <w:tc>
          <w:tcPr>
            <w:tcW w:w="3807" w:type="dxa"/>
          </w:tcPr>
          <w:p w14:paraId="1D7FF4FB" w14:textId="77777777" w:rsidR="006879CB" w:rsidRPr="00D320BB" w:rsidRDefault="006879CB" w:rsidP="004F6BF4">
            <w:pPr>
              <w:rPr>
                <w:rFonts w:ascii="Candara" w:hAnsi="Candara"/>
                <w:b/>
              </w:rPr>
            </w:pPr>
            <w:r w:rsidRPr="00D320BB">
              <w:rPr>
                <w:rFonts w:ascii="Candara" w:hAnsi="Candara"/>
                <w:b/>
              </w:rPr>
              <w:t>Avv. Andrea Galvani</w:t>
            </w:r>
          </w:p>
          <w:p w14:paraId="22F011A9" w14:textId="70BACAF4" w:rsidR="006879CB" w:rsidRPr="00B94ACF" w:rsidRDefault="006879CB" w:rsidP="004F6BF4">
            <w:pPr>
              <w:rPr>
                <w:rFonts w:ascii="Candara" w:hAnsi="Candara"/>
                <w:b/>
                <w:bCs/>
                <w:highlight w:val="yellow"/>
              </w:rPr>
            </w:pPr>
            <w:bookmarkStart w:id="0" w:name="_GoBack"/>
            <w:bookmarkEnd w:id="0"/>
          </w:p>
        </w:tc>
      </w:tr>
    </w:tbl>
    <w:p w14:paraId="72B7468B" w14:textId="77777777" w:rsidR="006879CB" w:rsidRDefault="006879CB" w:rsidP="006879CB">
      <w:pPr>
        <w:jc w:val="center"/>
        <w:rPr>
          <w:b/>
          <w:bCs/>
          <w:sz w:val="28"/>
          <w:szCs w:val="28"/>
        </w:rPr>
      </w:pPr>
    </w:p>
    <w:sectPr w:rsidR="006879C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A9106" w14:textId="77777777" w:rsidR="00D821B0" w:rsidRDefault="00D821B0" w:rsidP="00FE78B9">
      <w:pPr>
        <w:spacing w:after="0" w:line="240" w:lineRule="auto"/>
      </w:pPr>
      <w:r>
        <w:separator/>
      </w:r>
    </w:p>
  </w:endnote>
  <w:endnote w:type="continuationSeparator" w:id="0">
    <w:p w14:paraId="7F859663" w14:textId="77777777" w:rsidR="00D821B0" w:rsidRDefault="00D821B0" w:rsidP="00FE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AA77" w14:textId="77777777" w:rsidR="00D821B0" w:rsidRDefault="00D821B0" w:rsidP="00FE78B9">
      <w:pPr>
        <w:spacing w:after="0" w:line="240" w:lineRule="auto"/>
      </w:pPr>
      <w:r>
        <w:separator/>
      </w:r>
    </w:p>
  </w:footnote>
  <w:footnote w:type="continuationSeparator" w:id="0">
    <w:p w14:paraId="3007D89A" w14:textId="77777777" w:rsidR="00D821B0" w:rsidRDefault="00D821B0" w:rsidP="00FE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D1AAD" w14:textId="77777777" w:rsidR="00FE78B9" w:rsidRPr="00FE78B9" w:rsidRDefault="00FE78B9" w:rsidP="00FE78B9">
    <w:pPr>
      <w:pStyle w:val="Intestazione"/>
      <w:jc w:val="center"/>
      <w:rPr>
        <w:b/>
        <w:bCs/>
        <w:sz w:val="36"/>
        <w:szCs w:val="36"/>
      </w:rPr>
    </w:pPr>
    <w:r w:rsidRPr="00FE78B9">
      <w:rPr>
        <w:b/>
        <w:bCs/>
        <w:sz w:val="36"/>
        <w:szCs w:val="36"/>
      </w:rPr>
      <w:t>CALENDARIO SCUOLA FORENSE WEBINAR</w:t>
    </w:r>
  </w:p>
  <w:p w14:paraId="3AD1FF3E" w14:textId="698BE132" w:rsidR="00FE78B9" w:rsidRPr="00FE78B9" w:rsidRDefault="00FE78B9" w:rsidP="00FE78B9">
    <w:pPr>
      <w:pStyle w:val="Intestazione"/>
      <w:jc w:val="center"/>
      <w:rPr>
        <w:b/>
        <w:bCs/>
        <w:sz w:val="36"/>
        <w:szCs w:val="36"/>
      </w:rPr>
    </w:pPr>
    <w:r w:rsidRPr="00FE78B9">
      <w:rPr>
        <w:b/>
        <w:bCs/>
        <w:sz w:val="36"/>
        <w:szCs w:val="36"/>
      </w:rPr>
      <w:t>OTTOBRE - NOVEMBRE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7D"/>
    <w:rsid w:val="001D1932"/>
    <w:rsid w:val="0020007D"/>
    <w:rsid w:val="00302C1D"/>
    <w:rsid w:val="00366058"/>
    <w:rsid w:val="003931EC"/>
    <w:rsid w:val="00444D71"/>
    <w:rsid w:val="00511D4B"/>
    <w:rsid w:val="00577F6B"/>
    <w:rsid w:val="006879CB"/>
    <w:rsid w:val="00703A14"/>
    <w:rsid w:val="007C5273"/>
    <w:rsid w:val="007D1701"/>
    <w:rsid w:val="007D7794"/>
    <w:rsid w:val="0084417D"/>
    <w:rsid w:val="00987EAC"/>
    <w:rsid w:val="009974AE"/>
    <w:rsid w:val="009B14D3"/>
    <w:rsid w:val="00A10AA5"/>
    <w:rsid w:val="00A80DD2"/>
    <w:rsid w:val="00AA4351"/>
    <w:rsid w:val="00B94ACF"/>
    <w:rsid w:val="00BB0782"/>
    <w:rsid w:val="00C34931"/>
    <w:rsid w:val="00D320BB"/>
    <w:rsid w:val="00D56A9E"/>
    <w:rsid w:val="00D821B0"/>
    <w:rsid w:val="00DE3966"/>
    <w:rsid w:val="00ED229E"/>
    <w:rsid w:val="00F9245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9421"/>
  <w15:chartTrackingRefBased/>
  <w15:docId w15:val="{1B068F5C-9F60-4999-91A2-222CC1D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007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245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9245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E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8B9"/>
  </w:style>
  <w:style w:type="paragraph" w:styleId="Pidipagina">
    <w:name w:val="footer"/>
    <w:basedOn w:val="Normale"/>
    <w:link w:val="PidipaginaCarattere"/>
    <w:uiPriority w:val="99"/>
    <w:unhideWhenUsed/>
    <w:rsid w:val="00FE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occhionero</dc:creator>
  <cp:keywords/>
  <dc:description/>
  <cp:lastModifiedBy>Raffaella</cp:lastModifiedBy>
  <cp:revision>6</cp:revision>
  <dcterms:created xsi:type="dcterms:W3CDTF">2020-10-06T09:20:00Z</dcterms:created>
  <dcterms:modified xsi:type="dcterms:W3CDTF">2020-10-06T09:25:00Z</dcterms:modified>
</cp:coreProperties>
</file>